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color w:val="000000"/>
          <w:sz w:val="32"/>
          <w:szCs w:val="32"/>
        </w:rPr>
      </w:pPr>
      <w:r>
        <w:rPr>
          <w:rFonts w:ascii="宋体" w:hAnsi="宋体" w:eastAsia="宋体"/>
          <w:b/>
          <w:bCs/>
          <w:color w:val="000000"/>
          <w:sz w:val="52"/>
          <w:szCs w:val="52"/>
        </w:rPr>
        <w:t>钢筋进场外观检验（报验）记录</w:t>
      </w:r>
    </w:p>
    <w:p>
      <w:pPr>
        <w:snapToGrid w:val="0"/>
        <w:ind w:left="-510" w:leftChars="-243" w:firstLine="402" w:firstLineChars="200"/>
        <w:rPr>
          <w:rFonts w:ascii="宋体" w:hAnsi="宋体" w:eastAsia="宋体"/>
          <w:b/>
          <w:bCs/>
          <w:color w:val="000000"/>
          <w:sz w:val="20"/>
          <w:szCs w:val="20"/>
        </w:rPr>
      </w:pP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工程名称</w:t>
      </w: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: </w:t>
      </w:r>
      <w:r>
        <w:rPr>
          <w:rFonts w:ascii="宋体" w:hAnsi="宋体" w:eastAsia="宋体"/>
          <w:b/>
          <w:bCs/>
          <w:color w:val="000000"/>
          <w:sz w:val="20"/>
          <w:szCs w:val="20"/>
          <w:u w:val="single"/>
        </w:rPr>
        <w:t xml:space="preserve">  贾纪山路北侧、东昌南路东侧局部地块（隽澜轩）项目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  <w:lang w:val="en-US" w:eastAsia="zh-CN"/>
        </w:rPr>
        <w:t>4</w:t>
      </w:r>
      <w:r>
        <w:rPr>
          <w:rFonts w:hint="eastAsia" w:ascii="宋体" w:hAnsi="宋体" w:eastAsia="宋体"/>
          <w:b/>
          <w:bCs/>
          <w:color w:val="000000"/>
          <w:sz w:val="20"/>
          <w:szCs w:val="20"/>
          <w:u w:val="single"/>
        </w:rPr>
        <w:t>#楼主体</w:t>
      </w:r>
      <w:r>
        <w:rPr>
          <w:rFonts w:ascii="宋体" w:hAnsi="宋体" w:eastAsia="宋体"/>
          <w:b/>
          <w:bCs/>
          <w:color w:val="000000"/>
          <w:sz w:val="20"/>
          <w:szCs w:val="20"/>
        </w:rPr>
        <w:t xml:space="preserve">              施工单位：句容市容丰建设有限公司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35"/>
        <w:gridCol w:w="1141"/>
        <w:gridCol w:w="1262"/>
        <w:gridCol w:w="2389"/>
        <w:gridCol w:w="901"/>
        <w:gridCol w:w="1532"/>
        <w:gridCol w:w="796"/>
        <w:gridCol w:w="1397"/>
        <w:gridCol w:w="691"/>
        <w:gridCol w:w="721"/>
        <w:gridCol w:w="661"/>
        <w:gridCol w:w="737"/>
        <w:gridCol w:w="1126"/>
        <w:gridCol w:w="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82" w:hRule="atLeast"/>
        </w:trPr>
        <w:tc>
          <w:tcPr>
            <w:tcW w:w="43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进场时间</w:t>
            </w:r>
          </w:p>
        </w:tc>
        <w:tc>
          <w:tcPr>
            <w:tcW w:w="12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钢筋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型号</w:t>
            </w:r>
          </w:p>
        </w:tc>
        <w:tc>
          <w:tcPr>
            <w:tcW w:w="23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生产厂家</w:t>
            </w:r>
          </w:p>
        </w:tc>
        <w:tc>
          <w:tcPr>
            <w:tcW w:w="90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数量（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t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5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炉批号</w:t>
            </w: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直径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偏差（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mm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420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外观质量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外加工进场抽检情况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检查</w:t>
            </w:r>
          </w:p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43" w:hRule="atLeast"/>
        </w:trPr>
        <w:tc>
          <w:tcPr>
            <w:tcW w:w="43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26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23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53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锈蚀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颗粒状、片状</w:t>
            </w:r>
            <w:r>
              <w:rPr>
                <w:rFonts w:ascii="Times New Roman" w:hAnsi="Times New Roman" w:eastAsia="Times New Roman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裂纹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  <w:t>油污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损伤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9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6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连云港亚新钢铁有限公司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504151358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</w:t>
            </w: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E</w:t>
            </w: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 xml:space="preserve"> 8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E2203-0889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10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江苏镔鑫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D22030276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12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41.958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A202030898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14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33.881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A201290776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16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55.748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C202082264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18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25.7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B111087826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-0.3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2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20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30.015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B112068597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22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15.88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C111056952</w:t>
            </w:r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-0.2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56" w:hRule="atLeast"/>
        </w:trPr>
        <w:tc>
          <w:tcPr>
            <w:tcW w:w="4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202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2.4.29</w:t>
            </w:r>
          </w:p>
        </w:tc>
        <w:tc>
          <w:tcPr>
            <w:tcW w:w="12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kern w:val="0"/>
                <w:sz w:val="18"/>
                <w:szCs w:val="18"/>
              </w:rPr>
              <w:t>HRB400E 25</w:t>
            </w:r>
          </w:p>
        </w:tc>
        <w:tc>
          <w:tcPr>
            <w:tcW w:w="23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连云港兴鑫钢铁有限公司</w:t>
            </w:r>
          </w:p>
        </w:tc>
        <w:tc>
          <w:tcPr>
            <w:tcW w:w="9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31.6</w:t>
            </w:r>
          </w:p>
        </w:tc>
        <w:tc>
          <w:tcPr>
            <w:tcW w:w="15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C112240098</w:t>
            </w:r>
            <w:bookmarkStart w:id="0" w:name="_GoBack"/>
            <w:bookmarkEnd w:id="0"/>
          </w:p>
        </w:tc>
        <w:tc>
          <w:tcPr>
            <w:tcW w:w="79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-0.1</w:t>
            </w:r>
          </w:p>
        </w:tc>
        <w:tc>
          <w:tcPr>
            <w:tcW w:w="13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7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平直</w:t>
            </w:r>
          </w:p>
        </w:tc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11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无外加工</w:t>
            </w:r>
          </w:p>
        </w:tc>
        <w:tc>
          <w:tcPr>
            <w:tcW w:w="7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28" w:hRule="atLeast"/>
        </w:trPr>
        <w:tc>
          <w:tcPr>
            <w:tcW w:w="14555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检验结论</w:t>
            </w:r>
          </w:p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 w:eastAsia="宋体"/>
                <w:color w:val="000000"/>
                <w:sz w:val="20"/>
                <w:szCs w:val="20"/>
              </w:rPr>
            </w:pPr>
          </w:p>
          <w:p>
            <w:pPr>
              <w:snapToGrid w:val="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施工单位检查人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监理机构检验人：</w:t>
            </w:r>
          </w:p>
          <w:p>
            <w:pPr>
              <w:snapToGrid w:val="0"/>
              <w:ind w:firstLine="201" w:firstLineChars="10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质检员：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监理工程师：</w:t>
            </w:r>
          </w:p>
          <w:p>
            <w:pPr>
              <w:snapToGrid w:val="0"/>
              <w:ind w:firstLine="4302" w:firstLineChars="2150"/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宋体" w:hAnsi="宋体" w:eastAsia="宋体"/>
                <w:b/>
                <w:bCs/>
                <w:color w:val="000000"/>
                <w:sz w:val="20"/>
                <w:szCs w:val="20"/>
              </w:rPr>
              <w:t>日</w:t>
            </w:r>
          </w:p>
        </w:tc>
      </w:tr>
    </w:tbl>
    <w:p/>
    <w:sectPr>
      <w:pgSz w:w="16838" w:h="11906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mNmJkZDFmZjFkYTZhZGQyZjNiMzc2ZjZiYmFkYTAifQ=="/>
  </w:docVars>
  <w:rsids>
    <w:rsidRoot w:val="00BA0C1A"/>
    <w:rsid w:val="00094CAB"/>
    <w:rsid w:val="000C51B7"/>
    <w:rsid w:val="00216EB9"/>
    <w:rsid w:val="00245E55"/>
    <w:rsid w:val="00386280"/>
    <w:rsid w:val="0059531B"/>
    <w:rsid w:val="00616505"/>
    <w:rsid w:val="0062213C"/>
    <w:rsid w:val="00633F40"/>
    <w:rsid w:val="006549AD"/>
    <w:rsid w:val="00684D9C"/>
    <w:rsid w:val="0085234F"/>
    <w:rsid w:val="0097388D"/>
    <w:rsid w:val="00A60633"/>
    <w:rsid w:val="00BA0C1A"/>
    <w:rsid w:val="00BA5543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243A67C9"/>
    <w:rsid w:val="2D4A7B39"/>
    <w:rsid w:val="2F946A8E"/>
    <w:rsid w:val="30456175"/>
    <w:rsid w:val="328C218D"/>
    <w:rsid w:val="32F5448B"/>
    <w:rsid w:val="36772279"/>
    <w:rsid w:val="38765C86"/>
    <w:rsid w:val="434067C1"/>
    <w:rsid w:val="4808713B"/>
    <w:rsid w:val="4E30647F"/>
    <w:rsid w:val="53106F89"/>
    <w:rsid w:val="53566359"/>
    <w:rsid w:val="568D20C3"/>
    <w:rsid w:val="5BBC75A4"/>
    <w:rsid w:val="65292004"/>
    <w:rsid w:val="65F25D75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448</Words>
  <Characters>742</Characters>
  <Lines>8</Lines>
  <Paragraphs>2</Paragraphs>
  <TotalTime>0</TotalTime>
  <ScaleCrop>false</ScaleCrop>
  <LinksUpToDate>false</LinksUpToDate>
  <CharactersWithSpaces>972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2022-01-10T03:40:00Z</dcterms:created>
  <dc:creator>Tencent</dc:creator>
  <cp:lastModifiedBy>Administrator</cp:lastModifiedBy>
  <dcterms:modified xsi:type="dcterms:W3CDTF">2022-05-05T02:46:48Z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CF1B4566BE814278A66BE08C4DE31E9F</vt:lpwstr>
  </property>
</Properties>
</file>